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61" w:rsidRDefault="00B17D6B">
      <w:pPr>
        <w:pStyle w:val="Nessunaspaziatura"/>
        <w:pBdr>
          <w:top w:val="single" w:sz="4" w:space="1" w:color="000000"/>
          <w:left w:val="single" w:sz="4" w:space="4" w:color="000000"/>
          <w:bottom w:val="single" w:sz="4" w:space="1" w:color="000000"/>
          <w:right w:val="single" w:sz="4" w:space="4" w:color="000000"/>
        </w:pBdr>
        <w:jc w:val="center"/>
        <w:rPr>
          <w:b/>
          <w:bCs/>
          <w:lang w:val="fr-FR"/>
        </w:rPr>
      </w:pPr>
      <w:r>
        <w:rPr>
          <w:b/>
          <w:bCs/>
          <w:lang w:val="fr-FR"/>
        </w:rPr>
        <w:t xml:space="preserve">C'EST UN PROGRAMME </w:t>
      </w:r>
      <w:r w:rsidRPr="00B17D6B">
        <w:rPr>
          <w:b/>
          <w:bCs/>
          <w:lang w:val="fr-FR"/>
        </w:rPr>
        <w:t>SUGGÉRÉ pour lequel vous</w:t>
      </w:r>
      <w:r>
        <w:rPr>
          <w:b/>
          <w:bCs/>
          <w:lang w:val="fr-FR"/>
        </w:rPr>
        <w:t xml:space="preserve"> êtes libre de contacter l'AGENCE DE TOURISME GRECQUE.</w:t>
      </w:r>
    </w:p>
    <w:p w:rsidR="00771F61" w:rsidRDefault="00B17D6B">
      <w:pPr>
        <w:pStyle w:val="Nessunaspaziatura"/>
        <w:pBdr>
          <w:top w:val="single" w:sz="4" w:space="1" w:color="000000"/>
          <w:left w:val="single" w:sz="4" w:space="4" w:color="000000"/>
          <w:bottom w:val="single" w:sz="4" w:space="1" w:color="000000"/>
          <w:right w:val="single" w:sz="4" w:space="4" w:color="000000"/>
        </w:pBdr>
        <w:jc w:val="center"/>
        <w:rPr>
          <w:b/>
          <w:bCs/>
          <w:lang w:val="fr-FR"/>
        </w:rPr>
      </w:pPr>
      <w:r>
        <w:rPr>
          <w:b/>
          <w:bCs/>
          <w:lang w:val="fr-FR"/>
        </w:rPr>
        <w:t>(L’UMOFC ne sera pas responsable de la réservation d'un tour)</w:t>
      </w:r>
    </w:p>
    <w:p w:rsidR="00771F61" w:rsidRDefault="00771F61">
      <w:pPr>
        <w:rPr>
          <w:lang w:val="fr-FR"/>
        </w:rPr>
      </w:pPr>
    </w:p>
    <w:p w:rsidR="00771F61" w:rsidRPr="00B17D6B" w:rsidRDefault="00B17D6B" w:rsidP="00B17D6B">
      <w:pPr>
        <w:jc w:val="both"/>
        <w:rPr>
          <w:b/>
          <w:bCs/>
          <w:lang w:val="fr-FR"/>
        </w:rPr>
      </w:pPr>
      <w:r>
        <w:rPr>
          <w:lang w:val="fr-FR"/>
        </w:rPr>
        <w:t xml:space="preserve">Notre offre est basée sur un programme de 4 jours / 3 nuits qui couvrira les visites touristiques parmi les plus célèbres de la Grèce continentale et une extension de 4 nuits qui comprendra une escapade sur une île de la mer </w:t>
      </w:r>
      <w:r w:rsidRPr="00B17D6B">
        <w:rPr>
          <w:lang w:val="fr-FR"/>
        </w:rPr>
        <w:t xml:space="preserve">Égée pour découvrir la véritable essence de l'esprit grec. </w:t>
      </w:r>
      <w:r w:rsidRPr="00B17D6B">
        <w:rPr>
          <w:b/>
          <w:bCs/>
          <w:lang w:val="fr-FR"/>
        </w:rPr>
        <w:t>Pour plus d'informations</w:t>
      </w:r>
      <w:r w:rsidR="009761D7">
        <w:rPr>
          <w:b/>
          <w:bCs/>
          <w:lang w:val="fr-FR"/>
        </w:rPr>
        <w:t xml:space="preserve"> et pour réserver le tour</w:t>
      </w:r>
      <w:r w:rsidRPr="00B17D6B">
        <w:rPr>
          <w:b/>
          <w:bCs/>
          <w:lang w:val="fr-FR"/>
        </w:rPr>
        <w:t xml:space="preserve">, veuillez contacter </w:t>
      </w:r>
      <w:r w:rsidR="009761D7">
        <w:rPr>
          <w:b/>
          <w:bCs/>
          <w:lang w:val="fr-FR"/>
        </w:rPr>
        <w:t>l’agenda</w:t>
      </w:r>
      <w:r w:rsidRPr="00B17D6B">
        <w:rPr>
          <w:b/>
          <w:bCs/>
          <w:lang w:val="fr-FR"/>
        </w:rPr>
        <w:t xml:space="preserve"> : pantelis@greciago.com</w:t>
      </w:r>
    </w:p>
    <w:p w:rsidR="00771F61" w:rsidRPr="00B17D6B" w:rsidRDefault="00B17D6B">
      <w:pPr>
        <w:rPr>
          <w:b/>
          <w:bCs/>
          <w:lang w:val="fr-FR"/>
        </w:rPr>
      </w:pPr>
      <w:r w:rsidRPr="00B17D6B">
        <w:rPr>
          <w:b/>
          <w:bCs/>
          <w:lang w:val="fr-FR"/>
        </w:rPr>
        <w:t>PROGRAMME PROPOSÉ : Magnifique Grèce continentale</w:t>
      </w:r>
    </w:p>
    <w:p w:rsidR="00771F61" w:rsidRDefault="00B17D6B">
      <w:pPr>
        <w:rPr>
          <w:lang w:val="fr-FR"/>
        </w:rPr>
      </w:pPr>
      <w:r w:rsidRPr="00B17D6B">
        <w:rPr>
          <w:lang w:val="fr-FR"/>
        </w:rPr>
        <w:t>4 jours / 3 nuits</w:t>
      </w:r>
      <w:r w:rsidR="009761D7">
        <w:rPr>
          <w:lang w:val="fr-FR"/>
        </w:rPr>
        <w:t xml:space="preserve"> : Départ de l’hôtel </w:t>
      </w:r>
      <w:proofErr w:type="spellStart"/>
      <w:r w:rsidR="009761D7">
        <w:rPr>
          <w:lang w:val="fr-FR"/>
        </w:rPr>
        <w:t>Avra</w:t>
      </w:r>
      <w:proofErr w:type="spellEnd"/>
      <w:r w:rsidR="009761D7">
        <w:rPr>
          <w:lang w:val="fr-FR"/>
        </w:rPr>
        <w:t xml:space="preserve"> </w:t>
      </w:r>
      <w:proofErr w:type="spellStart"/>
      <w:r w:rsidR="009761D7">
        <w:rPr>
          <w:lang w:val="fr-FR"/>
        </w:rPr>
        <w:t>Rafina</w:t>
      </w:r>
      <w:proofErr w:type="spellEnd"/>
      <w:r w:rsidR="009761D7">
        <w:rPr>
          <w:lang w:val="fr-FR"/>
        </w:rPr>
        <w:t>, lundi 10 octobre à 10.15</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b/>
          <w:bCs/>
          <w:lang w:val="fr-FR" w:eastAsia="it-IT"/>
        </w:rPr>
        <w:t xml:space="preserve">Tous les </w:t>
      </w:r>
      <w:proofErr w:type="gramStart"/>
      <w:r w:rsidRPr="00ED6154">
        <w:rPr>
          <w:rFonts w:ascii="Calibri" w:eastAsia="Times New Roman" w:hAnsi="Calibri" w:cs="Calibri"/>
          <w:b/>
          <w:bCs/>
          <w:lang w:val="fr-FR" w:eastAsia="it-IT"/>
        </w:rPr>
        <w:t>prix sont par personne</w:t>
      </w:r>
      <w:proofErr w:type="gramEnd"/>
      <w:r w:rsidRPr="00ED6154">
        <w:rPr>
          <w:rFonts w:ascii="Calibri" w:eastAsia="Times New Roman" w:hAnsi="Calibri" w:cs="Calibri"/>
          <w:b/>
          <w:bCs/>
          <w:lang w:val="fr-FR" w:eastAsia="it-IT"/>
        </w:rPr>
        <w:t xml:space="preserve"> en chambre double</w:t>
      </w:r>
      <w:r w:rsidRPr="00ED6154">
        <w:rPr>
          <w:rFonts w:ascii="Calibri" w:eastAsia="Times New Roman" w:hAnsi="Calibri" w:cs="Calibri"/>
          <w:lang w:val="fr-FR" w:eastAsia="it-IT"/>
        </w:rPr>
        <w:t> </w:t>
      </w:r>
    </w:p>
    <w:p w:rsidR="00ED6154" w:rsidRPr="00ED6154" w:rsidRDefault="00ED6154" w:rsidP="00ED6154">
      <w:pPr>
        <w:spacing w:after="0" w:line="256" w:lineRule="auto"/>
        <w:rPr>
          <w:rFonts w:ascii="Calibri" w:eastAsia="Times New Roman" w:hAnsi="Calibri" w:cs="Calibri"/>
          <w:lang w:val="fr-FR" w:eastAsia="it-IT"/>
        </w:rPr>
      </w:pP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b/>
          <w:bCs/>
          <w:lang w:val="fr-FR" w:eastAsia="it-IT"/>
        </w:rPr>
        <w:t>Option A :</w:t>
      </w:r>
      <w:r w:rsidRPr="00ED6154">
        <w:rPr>
          <w:rFonts w:ascii="Calibri" w:eastAsia="Times New Roman" w:hAnsi="Calibri" w:cs="Calibri"/>
          <w:lang w:val="fr-FR" w:eastAsia="it-IT"/>
        </w:rPr>
        <w:t xml:space="preserve"> </w:t>
      </w:r>
      <w:r w:rsidRPr="00ED6154">
        <w:rPr>
          <w:rFonts w:ascii="Calibri" w:eastAsia="Times New Roman" w:hAnsi="Calibri" w:cs="Calibri"/>
          <w:b/>
          <w:bCs/>
          <w:lang w:val="fr-FR" w:eastAsia="it-IT"/>
        </w:rPr>
        <w:t>Bus privé (minimum 15 personnes requises)</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lang w:val="fr-FR" w:eastAsia="it-IT"/>
        </w:rPr>
        <w:t>Prix par personne Hôtel 3* : 568€</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lang w:val="fr-FR" w:eastAsia="it-IT"/>
        </w:rPr>
        <w:t>Prix par personne Hôtel 4* : 619€ </w:t>
      </w:r>
    </w:p>
    <w:p w:rsidR="00ED6154" w:rsidRPr="00ED6154" w:rsidRDefault="00ED6154" w:rsidP="00ED6154">
      <w:pPr>
        <w:spacing w:after="0" w:line="256" w:lineRule="auto"/>
        <w:rPr>
          <w:rFonts w:ascii="Calibri" w:eastAsia="Times New Roman" w:hAnsi="Calibri" w:cs="Calibri"/>
          <w:lang w:val="fr-FR" w:eastAsia="it-IT"/>
        </w:rPr>
      </w:pP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b/>
          <w:bCs/>
          <w:lang w:val="fr-FR" w:eastAsia="it-IT"/>
        </w:rPr>
        <w:t xml:space="preserve">Option B : </w:t>
      </w:r>
      <w:proofErr w:type="spellStart"/>
      <w:r w:rsidRPr="00ED6154">
        <w:rPr>
          <w:rFonts w:ascii="Calibri" w:eastAsia="Times New Roman" w:hAnsi="Calibri" w:cs="Calibri"/>
          <w:b/>
          <w:bCs/>
          <w:lang w:val="fr-FR" w:eastAsia="it-IT"/>
        </w:rPr>
        <w:t>Minivan</w:t>
      </w:r>
      <w:proofErr w:type="spellEnd"/>
      <w:r w:rsidRPr="00ED6154">
        <w:rPr>
          <w:rFonts w:ascii="Calibri" w:eastAsia="Times New Roman" w:hAnsi="Calibri" w:cs="Calibri"/>
          <w:b/>
          <w:bCs/>
          <w:lang w:val="fr-FR" w:eastAsia="it-IT"/>
        </w:rPr>
        <w:t xml:space="preserve"> privé (minimum 6 personnes requises)</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lang w:val="fr-FR" w:eastAsia="it-IT"/>
        </w:rPr>
        <w:t>Prix par personne Hôtel 3* : 731€</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lang w:val="fr-FR" w:eastAsia="it-IT"/>
        </w:rPr>
        <w:t>Prix par personne Hôtel 4* : 783€</w:t>
      </w:r>
    </w:p>
    <w:p w:rsidR="00ED6154" w:rsidRPr="00ED6154" w:rsidRDefault="00ED6154" w:rsidP="00ED6154">
      <w:pPr>
        <w:spacing w:after="0" w:line="256" w:lineRule="auto"/>
        <w:rPr>
          <w:rFonts w:ascii="Calibri" w:eastAsia="Times New Roman" w:hAnsi="Calibri" w:cs="Calibri"/>
          <w:lang w:val="fr-FR" w:eastAsia="it-IT"/>
        </w:rPr>
      </w:pP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b/>
          <w:bCs/>
          <w:lang w:val="fr-FR" w:eastAsia="it-IT"/>
        </w:rPr>
        <w:t xml:space="preserve">Option C : </w:t>
      </w:r>
      <w:r w:rsidRPr="00ED6154">
        <w:rPr>
          <w:rFonts w:ascii="Calibri" w:eastAsia="Times New Roman" w:hAnsi="Calibri" w:cs="Calibri"/>
          <w:lang w:val="fr-FR" w:eastAsia="it-IT"/>
        </w:rPr>
        <w:t xml:space="preserve">Voiture privée (capacité 2 </w:t>
      </w:r>
      <w:proofErr w:type="gramStart"/>
      <w:r w:rsidRPr="00ED6154">
        <w:rPr>
          <w:rFonts w:ascii="Calibri" w:eastAsia="Times New Roman" w:hAnsi="Calibri" w:cs="Calibri"/>
          <w:lang w:val="fr-FR" w:eastAsia="it-IT"/>
        </w:rPr>
        <w:t>personnes)Prix</w:t>
      </w:r>
      <w:proofErr w:type="gramEnd"/>
      <w:r w:rsidRPr="00ED6154">
        <w:rPr>
          <w:rFonts w:ascii="Calibri" w:eastAsia="Times New Roman" w:hAnsi="Calibri" w:cs="Calibri"/>
          <w:lang w:val="fr-FR" w:eastAsia="it-IT"/>
        </w:rPr>
        <w:t xml:space="preserve"> par personne Hôtel 3* : 731€Prix par personne Hôtel 4* : 783€ </w:t>
      </w:r>
    </w:p>
    <w:p w:rsidR="00ED6154" w:rsidRPr="00ED6154" w:rsidRDefault="00ED6154" w:rsidP="00ED6154">
      <w:pPr>
        <w:spacing w:after="0" w:line="256" w:lineRule="auto"/>
        <w:rPr>
          <w:rFonts w:ascii="Calibri" w:eastAsia="Times New Roman" w:hAnsi="Calibri" w:cs="Calibri"/>
          <w:lang w:val="fr-FR" w:eastAsia="it-IT"/>
        </w:rPr>
      </w:pP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b/>
          <w:bCs/>
          <w:lang w:val="fr-FR" w:eastAsia="it-IT"/>
        </w:rPr>
        <w:t>Option D :</w:t>
      </w:r>
      <w:r w:rsidRPr="00ED6154">
        <w:rPr>
          <w:rFonts w:ascii="Calibri" w:eastAsia="Times New Roman" w:hAnsi="Calibri" w:cs="Calibri"/>
          <w:lang w:val="fr-FR" w:eastAsia="it-IT"/>
        </w:rPr>
        <w:t xml:space="preserve"> Nuitée à Athènes (lundi) et excursion le lendemain (mardi)</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lang w:val="fr-FR" w:eastAsia="it-IT"/>
        </w:rPr>
        <w:t>Prix par personne Hôtel 3* : 524€</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lang w:val="fr-FR" w:eastAsia="it-IT"/>
        </w:rPr>
        <w:t>Prix par personne Hôtel 4* : 579€ </w:t>
      </w:r>
    </w:p>
    <w:p w:rsidR="00ED6154" w:rsidRPr="00ED6154" w:rsidRDefault="00ED6154" w:rsidP="00ED6154">
      <w:pPr>
        <w:spacing w:after="0" w:line="256" w:lineRule="auto"/>
        <w:rPr>
          <w:rFonts w:ascii="Calibri" w:eastAsia="Times New Roman" w:hAnsi="Calibri" w:cs="Calibri"/>
          <w:lang w:val="fr-FR" w:eastAsia="it-IT"/>
        </w:rPr>
      </w:pP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b/>
          <w:bCs/>
          <w:lang w:val="fr-FR" w:eastAsia="it-IT"/>
        </w:rPr>
        <w:t>Supplément chambre individuelle pour les options ci-dessus </w:t>
      </w:r>
    </w:p>
    <w:p w:rsidR="00ED6154" w:rsidRPr="00ED6154" w:rsidRDefault="00ED6154" w:rsidP="00ED6154">
      <w:pPr>
        <w:spacing w:after="0" w:line="256" w:lineRule="auto"/>
        <w:rPr>
          <w:rFonts w:ascii="Calibri" w:eastAsia="Times New Roman" w:hAnsi="Calibri" w:cs="Calibri"/>
          <w:lang w:val="fr-FR" w:eastAsia="it-IT"/>
        </w:rPr>
      </w:pPr>
      <w:r w:rsidRPr="00ED6154">
        <w:rPr>
          <w:rFonts w:ascii="Calibri" w:eastAsia="Times New Roman" w:hAnsi="Calibri" w:cs="Calibri"/>
          <w:lang w:val="fr-FR" w:eastAsia="it-IT"/>
        </w:rPr>
        <w:t>Hôtel 3* est de 35. 00€ / nuit Hôtel 4* est 44.00€ / nuit</w:t>
      </w:r>
    </w:p>
    <w:p w:rsidR="00ED6154" w:rsidRPr="00ED6154" w:rsidRDefault="00ED6154" w:rsidP="00ED6154">
      <w:pPr>
        <w:spacing w:after="0" w:line="256" w:lineRule="auto"/>
        <w:rPr>
          <w:rFonts w:ascii="Calibri" w:eastAsia="Times New Roman" w:hAnsi="Calibri" w:cs="Calibri"/>
          <w:lang w:val="fr-FR" w:eastAsia="it-IT"/>
        </w:rPr>
      </w:pPr>
    </w:p>
    <w:p w:rsidR="00ED6154" w:rsidRPr="00ED6154" w:rsidRDefault="00ED6154" w:rsidP="00ED6154">
      <w:pPr>
        <w:spacing w:after="240" w:line="256" w:lineRule="auto"/>
        <w:rPr>
          <w:rFonts w:ascii="Calibri" w:eastAsia="Times New Roman" w:hAnsi="Calibri" w:cs="Calibri"/>
          <w:lang w:val="fr-FR" w:eastAsia="it-IT"/>
        </w:rPr>
      </w:pPr>
      <w:r w:rsidRPr="00ED6154">
        <w:rPr>
          <w:rFonts w:ascii="Calibri" w:eastAsia="Times New Roman" w:hAnsi="Calibri" w:cs="Calibri"/>
          <w:lang w:val="fr-FR" w:eastAsia="it-IT"/>
        </w:rPr>
        <w:t> **Il est indispensable de connaître 20 jours à l'avance les noms des participants et le paiement doit être réglé 15 jours avant le début du voyage.</w:t>
      </w:r>
    </w:p>
    <w:p w:rsidR="00771F61" w:rsidRPr="00B17D6B" w:rsidRDefault="00B17D6B">
      <w:pPr>
        <w:rPr>
          <w:b/>
          <w:bCs/>
          <w:lang w:val="fr-FR"/>
        </w:rPr>
      </w:pPr>
      <w:r w:rsidRPr="00B17D6B">
        <w:rPr>
          <w:b/>
          <w:bCs/>
          <w:lang w:val="fr-FR"/>
        </w:rPr>
        <w:t>Itinéraire du programme</w:t>
      </w:r>
    </w:p>
    <w:p w:rsidR="00771F61" w:rsidRPr="00B17D6B" w:rsidRDefault="00B17D6B" w:rsidP="00B17D6B">
      <w:pPr>
        <w:jc w:val="both"/>
        <w:rPr>
          <w:lang w:val="fr-FR"/>
        </w:rPr>
      </w:pPr>
      <w:r w:rsidRPr="00B17D6B">
        <w:rPr>
          <w:b/>
          <w:bCs/>
          <w:lang w:val="fr-FR"/>
        </w:rPr>
        <w:t>1er Jour</w:t>
      </w:r>
      <w:r w:rsidRPr="00B17D6B">
        <w:rPr>
          <w:lang w:val="fr-FR"/>
        </w:rPr>
        <w:t xml:space="preserve"> : Départ par la route côtière, en passant par le canal de Corinthe, où nous ferons une courte halte, et nous nous dirigerons vers le théâtre d'Epidaure, célèbre pour sa remarquable acoustique. Nous nous dirigerons vers la ville de Nauplie (petit arrêt photo) et continuerons vers Mycènes. Nous visiterons le site archéologique et le tombeau d'Agamemnon. Puis départ pour Olympie en passant par le centre du Péloponnèse et les villes de Tripoli et Megalopolis. Nuit à Olympie (Dîner).</w:t>
      </w:r>
    </w:p>
    <w:p w:rsidR="00771F61" w:rsidRPr="00B17D6B" w:rsidRDefault="00B17D6B" w:rsidP="00B17D6B">
      <w:pPr>
        <w:jc w:val="both"/>
        <w:rPr>
          <w:lang w:val="fr-FR"/>
        </w:rPr>
      </w:pPr>
      <w:r w:rsidRPr="00B17D6B">
        <w:rPr>
          <w:b/>
          <w:bCs/>
          <w:lang w:val="fr-FR"/>
        </w:rPr>
        <w:t>2ème jour</w:t>
      </w:r>
      <w:r w:rsidRPr="00B17D6B">
        <w:rPr>
          <w:lang w:val="fr-FR"/>
        </w:rPr>
        <w:t xml:space="preserve"> : Le matin, nous visiterons le Sanctuaire de Zeus Olympien, le Stade Antique et le Musée Archéologique. Puis nous continuerons à travers les plaines d'Achaïe jusqu'au magnifique pont qui traverse la baie de Corinthe. Nous passerons par les villes pittoresques de </w:t>
      </w:r>
      <w:proofErr w:type="spellStart"/>
      <w:r w:rsidRPr="00B17D6B">
        <w:rPr>
          <w:lang w:val="fr-FR"/>
        </w:rPr>
        <w:t>Nafpaktos</w:t>
      </w:r>
      <w:proofErr w:type="spellEnd"/>
      <w:r w:rsidRPr="00B17D6B">
        <w:rPr>
          <w:lang w:val="fr-FR"/>
        </w:rPr>
        <w:t xml:space="preserve"> et </w:t>
      </w:r>
      <w:proofErr w:type="spellStart"/>
      <w:r w:rsidRPr="00B17D6B">
        <w:rPr>
          <w:lang w:val="fr-FR"/>
        </w:rPr>
        <w:t>Itea</w:t>
      </w:r>
      <w:proofErr w:type="spellEnd"/>
      <w:r w:rsidRPr="00B17D6B">
        <w:rPr>
          <w:lang w:val="fr-FR"/>
        </w:rPr>
        <w:t xml:space="preserve"> et finirons à Delphes. Nuit à Delphes (Dîner)</w:t>
      </w:r>
    </w:p>
    <w:p w:rsidR="00771F61" w:rsidRPr="00B17D6B" w:rsidRDefault="00B17D6B" w:rsidP="00B17D6B">
      <w:pPr>
        <w:jc w:val="both"/>
        <w:rPr>
          <w:lang w:val="fr-FR"/>
        </w:rPr>
      </w:pPr>
      <w:r w:rsidRPr="00B17D6B">
        <w:rPr>
          <w:b/>
          <w:bCs/>
          <w:lang w:val="fr-FR"/>
        </w:rPr>
        <w:t xml:space="preserve">3ème jour </w:t>
      </w:r>
      <w:r w:rsidRPr="00B17D6B">
        <w:rPr>
          <w:lang w:val="fr-FR"/>
        </w:rPr>
        <w:t xml:space="preserve">: Le matin, nous visiterons le site archéologique local et le musée. Départ pour la célèbre </w:t>
      </w:r>
      <w:proofErr w:type="spellStart"/>
      <w:r w:rsidRPr="00B17D6B">
        <w:rPr>
          <w:lang w:val="fr-FR"/>
        </w:rPr>
        <w:t>Kalambaka</w:t>
      </w:r>
      <w:proofErr w:type="spellEnd"/>
      <w:r w:rsidRPr="00B17D6B">
        <w:rPr>
          <w:lang w:val="fr-FR"/>
        </w:rPr>
        <w:t xml:space="preserve"> et l'étonnant complexe des Météores avec des formations rocheuses gigantesques et des monastères étonnants. Nuit à </w:t>
      </w:r>
      <w:proofErr w:type="spellStart"/>
      <w:r w:rsidRPr="00B17D6B">
        <w:rPr>
          <w:lang w:val="fr-FR"/>
        </w:rPr>
        <w:t>Kalambaka</w:t>
      </w:r>
      <w:proofErr w:type="spellEnd"/>
      <w:r w:rsidRPr="00B17D6B">
        <w:rPr>
          <w:lang w:val="fr-FR"/>
        </w:rPr>
        <w:t xml:space="preserve"> (dîner).</w:t>
      </w:r>
    </w:p>
    <w:p w:rsidR="00771F61" w:rsidRPr="00B17D6B" w:rsidRDefault="00B17D6B" w:rsidP="00B17D6B">
      <w:pPr>
        <w:jc w:val="both"/>
        <w:rPr>
          <w:lang w:val="fr-FR"/>
        </w:rPr>
      </w:pPr>
      <w:r w:rsidRPr="00B17D6B">
        <w:rPr>
          <w:b/>
          <w:bCs/>
          <w:lang w:val="fr-FR"/>
        </w:rPr>
        <w:t>4ème jour</w:t>
      </w:r>
      <w:r w:rsidRPr="00B17D6B">
        <w:rPr>
          <w:lang w:val="fr-FR"/>
        </w:rPr>
        <w:t xml:space="preserve"> : Visite des Météores, au milieu d'un paysage saisissant, perchés au sommet d'énormes rochers qui donnent l'impression d'être en l'air. S’y dressent des monastères sans âge où vous pourrez voir des spécimens exquis d'art byzantin. Nous retournerons à Athènes en passant par Trikala, Lamia et les Thermopyles (nous ferons un court arrêt pour voir le monument de Léonidas - bataille de 300). Nous arriverons à Athènes en début de soirée.</w:t>
      </w:r>
    </w:p>
    <w:p w:rsidR="00771F61" w:rsidRPr="00B17D6B" w:rsidRDefault="00B17D6B" w:rsidP="00B17D6B">
      <w:pPr>
        <w:jc w:val="both"/>
        <w:rPr>
          <w:lang w:val="fr-FR"/>
        </w:rPr>
      </w:pPr>
      <w:r w:rsidRPr="00B17D6B">
        <w:rPr>
          <w:lang w:val="fr-FR"/>
        </w:rPr>
        <w:lastRenderedPageBreak/>
        <w:t>Note : Pour que les femmes puissent visiter le monastère, elles doivent porter une jupe et les hommes un pantalon long.</w:t>
      </w:r>
    </w:p>
    <w:p w:rsidR="00771F61" w:rsidRPr="00ED6154" w:rsidRDefault="00B17D6B">
      <w:pPr>
        <w:pStyle w:val="Nessunaspaziatura"/>
        <w:rPr>
          <w:u w:val="single"/>
          <w:lang w:val="fr-FR"/>
        </w:rPr>
      </w:pPr>
      <w:r w:rsidRPr="00ED6154">
        <w:rPr>
          <w:b/>
          <w:bCs/>
          <w:u w:val="single"/>
          <w:lang w:val="fr-FR"/>
        </w:rPr>
        <w:t>Extension du programme</w:t>
      </w:r>
    </w:p>
    <w:p w:rsidR="00771F61" w:rsidRPr="00B17D6B" w:rsidRDefault="00B17D6B" w:rsidP="00B17D6B">
      <w:pPr>
        <w:pStyle w:val="Nessunaspaziatura"/>
        <w:jc w:val="both"/>
        <w:rPr>
          <w:lang w:val="fr-FR"/>
        </w:rPr>
      </w:pPr>
      <w:r w:rsidRPr="00B17D6B">
        <w:rPr>
          <w:lang w:val="fr-FR"/>
        </w:rPr>
        <w:t xml:space="preserve">1 nuit à Athènes </w:t>
      </w:r>
    </w:p>
    <w:p w:rsidR="00771F61" w:rsidRPr="00B17D6B" w:rsidRDefault="00B17D6B" w:rsidP="00B17D6B">
      <w:pPr>
        <w:pStyle w:val="Nessunaspaziatura"/>
        <w:jc w:val="both"/>
        <w:rPr>
          <w:lang w:val="fr-FR"/>
        </w:rPr>
      </w:pPr>
      <w:r w:rsidRPr="00B17D6B">
        <w:rPr>
          <w:lang w:val="fr-FR"/>
        </w:rPr>
        <w:t xml:space="preserve">3 nuits de croisière en mer Égée (île de Mykonos, </w:t>
      </w:r>
      <w:proofErr w:type="spellStart"/>
      <w:r w:rsidRPr="00B17D6B">
        <w:rPr>
          <w:lang w:val="fr-FR"/>
        </w:rPr>
        <w:t>Kusadasi</w:t>
      </w:r>
      <w:proofErr w:type="spellEnd"/>
      <w:r w:rsidRPr="00B17D6B">
        <w:rPr>
          <w:lang w:val="fr-FR"/>
        </w:rPr>
        <w:t xml:space="preserve"> (Turquie), île de Pathos, île de Crète (Héraklion), île de Santorin)</w:t>
      </w:r>
    </w:p>
    <w:p w:rsidR="00771F61" w:rsidRPr="00B17D6B" w:rsidRDefault="00B17D6B" w:rsidP="00B17D6B">
      <w:pPr>
        <w:pStyle w:val="Nessunaspaziatura"/>
        <w:jc w:val="both"/>
        <w:rPr>
          <w:lang w:val="fr-FR"/>
        </w:rPr>
      </w:pPr>
      <w:r w:rsidRPr="00B17D6B">
        <w:rPr>
          <w:lang w:val="fr-FR"/>
        </w:rPr>
        <w:t xml:space="preserve">Prix par personne en chambre double/cabine : 539.00€. </w:t>
      </w:r>
    </w:p>
    <w:p w:rsidR="00771F61" w:rsidRPr="00B17D6B" w:rsidRDefault="00B17D6B" w:rsidP="00B17D6B">
      <w:pPr>
        <w:pStyle w:val="Nessunaspaziatura"/>
        <w:jc w:val="both"/>
        <w:rPr>
          <w:lang w:val="fr-FR"/>
        </w:rPr>
      </w:pPr>
      <w:r w:rsidRPr="00B17D6B">
        <w:rPr>
          <w:lang w:val="fr-FR"/>
        </w:rPr>
        <w:t>(Prix calculé en hôtel 3* à Athènes et en cabine intérieure)</w:t>
      </w:r>
    </w:p>
    <w:p w:rsidR="00771F61" w:rsidRPr="00B17D6B" w:rsidRDefault="00B17D6B" w:rsidP="00B17D6B">
      <w:pPr>
        <w:pStyle w:val="Nessunaspaziatura"/>
        <w:jc w:val="both"/>
        <w:rPr>
          <w:lang w:val="fr-FR"/>
        </w:rPr>
      </w:pPr>
      <w:r w:rsidRPr="00B17D6B">
        <w:rPr>
          <w:lang w:val="fr-FR"/>
        </w:rPr>
        <w:t xml:space="preserve">Prix par personne en chambre double/cabine : 689.00€ (Prix calculé en hôtel 4* à Athènes et en cabine interne) </w:t>
      </w:r>
    </w:p>
    <w:p w:rsidR="00771F61" w:rsidRDefault="00B17D6B" w:rsidP="00B17D6B">
      <w:pPr>
        <w:pStyle w:val="Nessunaspaziatura"/>
        <w:jc w:val="both"/>
        <w:rPr>
          <w:lang w:val="fr-FR"/>
        </w:rPr>
      </w:pPr>
      <w:r w:rsidRPr="00B17D6B">
        <w:rPr>
          <w:lang w:val="fr-FR"/>
        </w:rPr>
        <w:t>(Prix calculé en hôtel 4* à Athènes et en cabine externe)</w:t>
      </w:r>
    </w:p>
    <w:p w:rsidR="00B17D6B" w:rsidRPr="00B17D6B" w:rsidRDefault="00B17D6B">
      <w:pPr>
        <w:pStyle w:val="Nessunaspaziatura"/>
        <w:rPr>
          <w:lang w:val="fr-FR"/>
        </w:rPr>
      </w:pPr>
    </w:p>
    <w:p w:rsidR="00771F61" w:rsidRDefault="00771F61">
      <w:pPr>
        <w:rPr>
          <w:lang w:val="fr-FR"/>
        </w:rPr>
      </w:pPr>
      <w:bookmarkStart w:id="0" w:name="_GoBack"/>
      <w:bookmarkEnd w:id="0"/>
    </w:p>
    <w:sectPr w:rsidR="00771F61" w:rsidSect="00771F61">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771F61"/>
    <w:rsid w:val="00771F61"/>
    <w:rsid w:val="008F1602"/>
    <w:rsid w:val="009761D7"/>
    <w:rsid w:val="00B17D6B"/>
    <w:rsid w:val="00ED6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38673-0A4B-4096-94DB-4FF3F707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1F6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enInternet">
    <w:name w:val="Lien Internet"/>
    <w:rsid w:val="00771F61"/>
    <w:rPr>
      <w:color w:val="000080"/>
      <w:u w:val="single"/>
    </w:rPr>
  </w:style>
  <w:style w:type="paragraph" w:customStyle="1" w:styleId="Titre">
    <w:name w:val="Titre"/>
    <w:basedOn w:val="Normale"/>
    <w:next w:val="Corpotesto"/>
    <w:qFormat/>
    <w:rsid w:val="00771F61"/>
    <w:pPr>
      <w:keepNext/>
      <w:spacing w:before="240" w:after="120"/>
    </w:pPr>
    <w:rPr>
      <w:rFonts w:ascii="Liberation Sans" w:eastAsia="Microsoft YaHei" w:hAnsi="Liberation Sans" w:cs="Lucida Sans"/>
      <w:sz w:val="28"/>
      <w:szCs w:val="28"/>
    </w:rPr>
  </w:style>
  <w:style w:type="paragraph" w:styleId="Corpotesto">
    <w:name w:val="Body Text"/>
    <w:basedOn w:val="Normale"/>
    <w:rsid w:val="00771F61"/>
    <w:pPr>
      <w:spacing w:after="140" w:line="276" w:lineRule="auto"/>
    </w:pPr>
  </w:style>
  <w:style w:type="paragraph" w:styleId="Elenco">
    <w:name w:val="List"/>
    <w:basedOn w:val="Corpotesto"/>
    <w:rsid w:val="00771F61"/>
    <w:rPr>
      <w:rFonts w:cs="Lucida Sans"/>
    </w:rPr>
  </w:style>
  <w:style w:type="paragraph" w:customStyle="1" w:styleId="Didascalia1">
    <w:name w:val="Didascalia1"/>
    <w:basedOn w:val="Normale"/>
    <w:qFormat/>
    <w:rsid w:val="00771F61"/>
    <w:pPr>
      <w:suppressLineNumbers/>
      <w:spacing w:before="120" w:after="120"/>
    </w:pPr>
    <w:rPr>
      <w:rFonts w:cs="Lucida Sans"/>
      <w:i/>
      <w:iCs/>
      <w:sz w:val="24"/>
      <w:szCs w:val="24"/>
    </w:rPr>
  </w:style>
  <w:style w:type="paragraph" w:customStyle="1" w:styleId="Index">
    <w:name w:val="Index"/>
    <w:basedOn w:val="Normale"/>
    <w:qFormat/>
    <w:rsid w:val="00771F61"/>
    <w:pPr>
      <w:suppressLineNumbers/>
    </w:pPr>
    <w:rPr>
      <w:rFonts w:cs="Lucida Sans"/>
    </w:rPr>
  </w:style>
  <w:style w:type="paragraph" w:styleId="Nessunaspaziatura">
    <w:name w:val="No Spacing"/>
    <w:uiPriority w:val="1"/>
    <w:qFormat/>
    <w:rsid w:val="002471F5"/>
  </w:style>
  <w:style w:type="paragraph" w:styleId="Testofumetto">
    <w:name w:val="Balloon Text"/>
    <w:basedOn w:val="Normale"/>
    <w:link w:val="TestofumettoCarattere"/>
    <w:uiPriority w:val="99"/>
    <w:semiHidden/>
    <w:unhideWhenUsed/>
    <w:rsid w:val="00B17D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7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762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3082</Characters>
  <Application>Microsoft Office Word</Application>
  <DocSecurity>0</DocSecurity>
  <Lines>25</Lines>
  <Paragraphs>7</Paragraphs>
  <ScaleCrop>false</ScaleCrop>
  <Company>Hewlett-Packard</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ZERVINO</dc:creator>
  <dc:description/>
  <cp:lastModifiedBy>Maria Bruno</cp:lastModifiedBy>
  <cp:revision>6</cp:revision>
  <dcterms:created xsi:type="dcterms:W3CDTF">2022-04-11T11:09:00Z</dcterms:created>
  <dcterms:modified xsi:type="dcterms:W3CDTF">2022-04-19T13:40:00Z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